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rFonts w:eastAsia="NSimSun" w:cs="Arial" w:ascii="Liberation Serif" w:hAnsi="Liberation Serif"/>
          <w:b/>
          <w:bCs/>
          <w:i w:val="false"/>
          <w:caps w:val="false"/>
          <w:smallCaps w:val="false"/>
          <w:color w:val="auto"/>
          <w:spacing w:val="-15"/>
          <w:kern w:val="2"/>
          <w:sz w:val="28"/>
          <w:szCs w:val="28"/>
          <w:lang w:val="cs-CZ" w:eastAsia="zh-CN" w:bidi="hi-IN"/>
        </w:rPr>
        <w:t>CHOOSE YOUR SIDE STAFF</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w:t>
      </w:r>
      <w:r>
        <w:rPr>
          <w:b/>
          <w:bCs/>
        </w:rPr>
        <w:t>zapnutí meče:</w:t>
      </w:r>
    </w:p>
    <w:p>
      <w:pPr>
        <w:pStyle w:val="Normal"/>
        <w:bidi w:val="0"/>
        <w:jc w:val="left"/>
        <w:rPr/>
      </w:pPr>
      <w:r>
        <w:rPr/>
      </w:r>
    </w:p>
    <w:p>
      <w:pPr>
        <w:pStyle w:val="Normal"/>
        <w:bidi w:val="0"/>
        <w:jc w:val="left"/>
        <w:rPr/>
      </w:pPr>
      <w:r>
        <w:rPr/>
        <w:t xml:space="preserve">Meč aktivujeme stisknutím tlačítka. Tlačítko meče se </w:t>
      </w:r>
      <w:r>
        <w:rPr/>
        <w:t>bíle</w:t>
      </w:r>
      <w:r>
        <w:rPr/>
        <w:t xml:space="preserve"> rozsvítí a ozve se zvuk </w:t>
      </w:r>
      <w:r>
        <w:rPr/>
        <w:t>a žárovka v rukojeti se rozsvítí. Meč je nyní zapnutý a připraven k užívání.</w:t>
      </w:r>
      <w:r>
        <w:rPr/>
        <w:t xml:space="preserve"> </w:t>
      </w:r>
    </w:p>
    <w:p>
      <w:pPr>
        <w:pStyle w:val="Normal"/>
        <w:bidi w:val="0"/>
        <w:jc w:val="left"/>
        <w:rPr>
          <w:b/>
          <w:b/>
          <w:bCs/>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Meč v sobě ukrývá funkci změny barev. Tu provedete tak že rychle za sebou stisknete 3 aktivační tlačítko a meč změní barvu. Tento proces musí být proveden rychle a ze začátku bude lehce obtížné načasování.</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w:t>
      </w:r>
      <w:r>
        <w:rPr>
          <w:b w:val="false"/>
          <w:bCs w:val="false"/>
        </w:rPr>
        <w:t>že stisknete aktivační tlačítko 2x rychle za sebou.</w:t>
      </w:r>
      <w:r>
        <w:rPr>
          <w:b w:val="false"/>
          <w:bCs w:val="false"/>
        </w:rPr>
        <w:t xml:space="preserve"> </w:t>
      </w:r>
      <w:r>
        <w:rPr>
          <w:b w:val="false"/>
          <w:bCs w:val="false"/>
        </w:rPr>
        <w:t>M</w:t>
      </w:r>
      <w:r>
        <w:rPr>
          <w:b w:val="false"/>
          <w:bCs w:val="false"/>
        </w:rPr>
        <w:t xml:space="preserve">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w:t>
      </w:r>
      <w:r>
        <w:rPr>
          <w:b/>
          <w:bCs/>
        </w:rPr>
        <w:t>deaktivace</w:t>
      </w:r>
      <w:r>
        <w:rPr>
          <w:b/>
          <w:bCs/>
        </w:rPr>
        <w:t xml:space="preserve"> meče:</w:t>
      </w:r>
    </w:p>
    <w:p>
      <w:pPr>
        <w:pStyle w:val="Normal"/>
        <w:bidi w:val="0"/>
        <w:jc w:val="left"/>
        <w:rPr>
          <w:b w:val="false"/>
          <w:b w:val="false"/>
          <w:bCs w:val="false"/>
        </w:rPr>
      </w:pPr>
      <w:r>
        <w:rPr>
          <w:b w:val="false"/>
          <w:bCs w:val="false"/>
        </w:rPr>
      </w:r>
    </w:p>
    <w:p>
      <w:pPr>
        <w:pStyle w:val="Normal"/>
        <w:bidi w:val="0"/>
        <w:jc w:val="left"/>
        <w:rPr>
          <w:rFonts w:ascii="Liberation Serif" w:hAnsi="Liberation Serif" w:eastAsia="NSimSun" w:cs="Arial"/>
          <w:b w:val="false"/>
          <w:b w:val="false"/>
          <w:bCs w:val="false"/>
          <w:color w:val="auto"/>
          <w:kern w:val="2"/>
          <w:sz w:val="24"/>
          <w:szCs w:val="24"/>
          <w:lang w:val="cs-CZ" w:eastAsia="zh-CN" w:bidi="hi-IN"/>
        </w:rPr>
      </w:pPr>
      <w:r>
        <w:rPr>
          <w:rFonts w:eastAsia="NSimSun" w:cs="Arial"/>
          <w:b w:val="false"/>
          <w:bCs w:val="false"/>
          <w:color w:val="auto"/>
          <w:kern w:val="2"/>
          <w:sz w:val="24"/>
          <w:szCs w:val="24"/>
          <w:lang w:val="cs-CZ" w:eastAsia="zh-CN" w:bidi="hi-IN"/>
        </w:rPr>
        <w:t xml:space="preserve">Meč vypnete a zároveň deaktivujete stisknutím tlačítka které podržte cca 1 vteřinu. Ozve se zvuk vypnutého lightsaberu, světlo čepele zhasne a meč je vypnutý. </w:t>
      </w:r>
    </w:p>
    <w:p>
      <w:pPr>
        <w:pStyle w:val="Normal"/>
        <w:bidi w:val="0"/>
        <w:jc w:val="left"/>
        <w:rPr>
          <w:b w:val="false"/>
          <w:b w:val="false"/>
          <w:bCs w:val="false"/>
        </w:rPr>
      </w:pPr>
      <w:r>
        <w:rPr/>
      </w:r>
    </w:p>
    <w:p>
      <w:pPr>
        <w:pStyle w:val="Normal"/>
        <w:bidi w:val="0"/>
        <w:jc w:val="left"/>
        <w:rPr>
          <w:b w:val="false"/>
          <w:b w:val="false"/>
          <w:bCs w:val="false"/>
        </w:rPr>
      </w:pPr>
      <w:r>
        <w:rPr>
          <w:b/>
          <w:bCs/>
        </w:rPr>
        <w:t>- Nabíjení:</w:t>
      </w:r>
    </w:p>
    <w:p>
      <w:pPr>
        <w:pStyle w:val="Normal"/>
        <w:bidi w:val="0"/>
        <w:jc w:val="left"/>
        <w:rPr>
          <w:b w:val="false"/>
          <w:b w:val="false"/>
          <w:bCs w:val="false"/>
        </w:rPr>
      </w:pPr>
      <w:r>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LibreOffice/7.2.2.2$Windows_X86_64 LibreOffice_project/02b2acce88a210515b4a5bb2e46cbfb63fe97d56</Application>
  <AppVersion>15.0000</AppVersion>
  <Pages>1</Pages>
  <Words>267</Words>
  <Characters>1449</Characters>
  <CharactersWithSpaces>1710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2023-01-26T14:48:32Z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